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3422"/>
      </w:pPr>
      <w:r>
        <w:rPr/>
        <w:t>PROMO</w:t>
      </w:r>
      <w:r>
        <w:rPr>
          <w:spacing w:val="-1"/>
        </w:rPr>
        <w:t> </w:t>
      </w:r>
      <w:r>
        <w:rPr/>
        <w:t>CONSULT</w:t>
      </w:r>
      <w:r>
        <w:rPr>
          <w:spacing w:val="1"/>
        </w:rPr>
        <w:t> </w:t>
      </w:r>
      <w:r>
        <w:rPr/>
        <w:t>SRL</w:t>
      </w:r>
      <w:r>
        <w:rPr>
          <w:spacing w:val="1"/>
        </w:rPr>
        <w:t> </w:t>
      </w:r>
      <w:r>
        <w:rPr/>
        <w:t>TABELLA</w:t>
      </w:r>
      <w:r>
        <w:rPr>
          <w:spacing w:val="1"/>
        </w:rPr>
        <w:t> </w:t>
      </w:r>
      <w:r>
        <w:rPr/>
        <w:t>INDENNITA'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DM</w:t>
      </w:r>
      <w:r>
        <w:rPr>
          <w:spacing w:val="1"/>
        </w:rPr>
        <w:t> </w:t>
      </w:r>
      <w:r>
        <w:rPr/>
        <w:t>150/2023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CENTRO </w:t>
      </w:r>
      <w:r>
        <w:rPr>
          <w:spacing w:val="-2"/>
        </w:rPr>
        <w:t>D'INTERESSE</w:t>
      </w:r>
    </w:p>
    <w:p>
      <w:pPr>
        <w:pStyle w:val="BodyText"/>
        <w:spacing w:before="35"/>
        <w:ind w:right="11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486311</wp:posOffset>
                </wp:positionH>
                <wp:positionV relativeFrom="paragraph">
                  <wp:posOffset>26103</wp:posOffset>
                </wp:positionV>
                <wp:extent cx="7235825" cy="7467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235825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53"/>
                              <w:gridCol w:w="1499"/>
                              <w:gridCol w:w="1828"/>
                              <w:gridCol w:w="1780"/>
                              <w:gridCol w:w="1793"/>
                              <w:gridCol w:w="1322"/>
                            </w:tblGrid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 w:before="0"/>
                                    <w:ind w:left="17" w:right="39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 w:before="0"/>
                                    <w:ind w:left="16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 w:before="0"/>
                                    <w:ind w:left="16" w:right="3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 w:before="0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 w:before="0"/>
                                    <w:ind w:left="48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81" w:val="left" w:leader="none"/>
                                    </w:tabs>
                                    <w:spacing w:line="155" w:lineRule="exact" w:before="0"/>
                                    <w:ind w:left="3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Valore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lite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00AFEF"/>
                                      <w:sz w:val="13"/>
                                    </w:rPr>
                                    <w:t>spese di</w:t>
                                  </w:r>
                                  <w:r>
                                    <w:rPr>
                                      <w:color w:val="00AFEF"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0AFEF"/>
                                      <w:spacing w:val="-2"/>
                                      <w:sz w:val="13"/>
                                    </w:rPr>
                                    <w:t>mediazione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right="39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spese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avvio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162" w:righ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spese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right="3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spese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40" w:righ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spese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482" w:righ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spese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79" w:val="left" w:leader="none"/>
                                    </w:tabs>
                                    <w:spacing w:line="155" w:lineRule="exact" w:before="0"/>
                                    <w:ind w:left="14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13"/>
                                    </w:rPr>
                                    <w:t>tabella</w:t>
                                  </w:r>
                                  <w:r>
                                    <w:rPr>
                                      <w:color w:val="00AFEF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0AFEF"/>
                                      <w:spacing w:val="-1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00AFEF"/>
                                      <w:sz w:val="13"/>
                                    </w:rPr>
                                    <w:tab/>
                                    <w:t>(art.</w:t>
                                  </w:r>
                                  <w:r>
                                    <w:rPr>
                                      <w:color w:val="00AFEF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00AFEF"/>
                                      <w:spacing w:val="-2"/>
                                      <w:sz w:val="13"/>
                                    </w:rPr>
                                    <w:t>31.1)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right="39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(Art.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28.4)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162"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medizione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1°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1" w:right="3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mediazione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1°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40" w:righ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mediazione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2°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482" w:righ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mediazione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162" w:righ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incontro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1" w:right="3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incontro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con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40" w:righ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incontro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con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482" w:righ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incontro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162" w:righ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(ART.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28.5)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4" w:right="3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successo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40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successo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482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successo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0"/>
                                    <w:ind w:left="3" w:right="3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(art.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30.1)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0"/>
                                    <w:ind w:left="40"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(art.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30.2)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0"/>
                                    <w:ind w:left="482"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(art.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30.3)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40"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C-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B+25%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482" w:righ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292217pt;margin-top:2.05543pt;width:569.75pt;height:58.8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53"/>
                        <w:gridCol w:w="1499"/>
                        <w:gridCol w:w="1828"/>
                        <w:gridCol w:w="1780"/>
                        <w:gridCol w:w="1793"/>
                        <w:gridCol w:w="1322"/>
                      </w:tblGrid>
                      <w:tr>
                        <w:trPr>
                          <w:trHeight w:val="153" w:hRule="atLeast"/>
                        </w:trPr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>
                            <w:pPr>
                              <w:pStyle w:val="TableParagraph"/>
                              <w:spacing w:line="134" w:lineRule="exact" w:before="0"/>
                              <w:ind w:left="17" w:right="39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28" w:type="dxa"/>
                          </w:tcPr>
                          <w:p>
                            <w:pPr>
                              <w:pStyle w:val="TableParagraph"/>
                              <w:spacing w:line="134" w:lineRule="exact" w:before="0"/>
                              <w:ind w:left="16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134" w:lineRule="exact" w:before="0"/>
                              <w:ind w:left="16" w:right="3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134" w:lineRule="exact" w:before="0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>
                            <w:pPr>
                              <w:pStyle w:val="TableParagraph"/>
                              <w:spacing w:line="134" w:lineRule="exact" w:before="0"/>
                              <w:ind w:left="48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F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tabs>
                                <w:tab w:pos="1581" w:val="left" w:leader="none"/>
                              </w:tabs>
                              <w:spacing w:line="155" w:lineRule="exact" w:before="0"/>
                              <w:ind w:left="3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Valore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lite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00AFEF"/>
                                <w:sz w:val="13"/>
                              </w:rPr>
                              <w:t>spese di</w:t>
                            </w:r>
                            <w:r>
                              <w:rPr>
                                <w:color w:val="00AFEF"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AFEF"/>
                                <w:spacing w:val="-2"/>
                                <w:sz w:val="13"/>
                              </w:rPr>
                              <w:t>mediazione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right="39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spese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avvio</w:t>
                            </w:r>
                          </w:p>
                        </w:tc>
                        <w:tc>
                          <w:tcPr>
                            <w:tcW w:w="1828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162" w:righ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spese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right="3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saldo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spese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40" w:righ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saldo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spese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482" w:righ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saldo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spese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di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tabs>
                                <w:tab w:pos="2279" w:val="left" w:leader="none"/>
                              </w:tabs>
                              <w:spacing w:line="155" w:lineRule="exact" w:before="0"/>
                              <w:ind w:left="14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AFEF"/>
                                <w:sz w:val="13"/>
                              </w:rPr>
                              <w:t>tabella</w:t>
                            </w:r>
                            <w:r>
                              <w:rPr>
                                <w:color w:val="00AFEF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AFEF"/>
                                <w:spacing w:val="-1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00AFEF"/>
                                <w:sz w:val="13"/>
                              </w:rPr>
                              <w:tab/>
                              <w:t>(art.</w:t>
                            </w:r>
                            <w:r>
                              <w:rPr>
                                <w:color w:val="00AFEF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AFEF"/>
                                <w:spacing w:val="-2"/>
                                <w:sz w:val="13"/>
                              </w:rPr>
                              <w:t>31.1)</w:t>
                            </w:r>
                          </w:p>
                        </w:tc>
                        <w:tc>
                          <w:tcPr>
                            <w:tcW w:w="1499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right="39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(Art.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28.4)</w:t>
                            </w:r>
                          </w:p>
                        </w:tc>
                        <w:tc>
                          <w:tcPr>
                            <w:tcW w:w="1828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162"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medizione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1°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1" w:right="3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mediazione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1°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40" w:righ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mediazione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2°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482" w:righ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mediazione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2°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162" w:righ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incontro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1" w:right="3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incontro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con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40" w:righ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incontro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con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482" w:righ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incontro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senza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162" w:righ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(ART.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28.5)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4" w:right="3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successo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40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successo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482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successo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153" w:lineRule="exact" w:before="0"/>
                              <w:ind w:left="3" w:right="3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(art.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30.1)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153" w:lineRule="exact" w:before="0"/>
                              <w:ind w:left="40"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(art.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30.2)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>
                            <w:pPr>
                              <w:pStyle w:val="TableParagraph"/>
                              <w:spacing w:line="153" w:lineRule="exact" w:before="0"/>
                              <w:ind w:left="482"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(art.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30.3)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131" w:lineRule="exact" w:before="0"/>
                              <w:ind w:left="40"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C-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B+25%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>
                            <w:pPr>
                              <w:pStyle w:val="TableParagraph"/>
                              <w:spacing w:line="131" w:lineRule="exact" w:before="0"/>
                              <w:ind w:left="482" w:righ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B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allegato</w:t>
      </w:r>
      <w:r>
        <w:rPr>
          <w:spacing w:val="-2"/>
        </w:rPr>
        <w:t> </w:t>
      </w:r>
      <w:r>
        <w:rPr/>
        <w:t>n.</w:t>
      </w:r>
      <w:r>
        <w:rPr>
          <w:spacing w:val="28"/>
        </w:rPr>
        <w:t> </w:t>
      </w:r>
      <w:r>
        <w:rPr>
          <w:spacing w:val="-10"/>
        </w:rPr>
        <w:t>3</w:t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92"/>
        <w:rPr>
          <w:sz w:val="13"/>
        </w:rPr>
      </w:pPr>
    </w:p>
    <w:p>
      <w:pPr>
        <w:pStyle w:val="Title"/>
        <w:tabs>
          <w:tab w:pos="3943" w:val="left" w:leader="none"/>
          <w:tab w:pos="5876" w:val="left" w:leader="none"/>
          <w:tab w:pos="7587" w:val="left" w:leader="none"/>
          <w:tab w:pos="9404" w:val="left" w:leader="none"/>
          <w:tab w:pos="11182" w:val="left" w:leader="none"/>
        </w:tabs>
      </w:pPr>
      <w:r>
        <w:rPr>
          <w:color w:val="00AFEF"/>
        </w:rPr>
        <w:t>per</w:t>
      </w:r>
      <w:r>
        <w:rPr>
          <w:color w:val="00AFEF"/>
          <w:spacing w:val="1"/>
        </w:rPr>
        <w:t> </w:t>
      </w:r>
      <w:r>
        <w:rPr>
          <w:color w:val="00AFEF"/>
          <w:spacing w:val="-2"/>
        </w:rPr>
        <w:t>parte</w:t>
      </w:r>
      <w:r>
        <w:rPr>
          <w:color w:val="00AFEF"/>
        </w:rPr>
        <w:tab/>
      </w:r>
      <w:r>
        <w:rPr/>
        <w:t>per</w:t>
      </w:r>
      <w:r>
        <w:rPr>
          <w:spacing w:val="1"/>
        </w:rPr>
        <w:t> </w:t>
      </w:r>
      <w:r>
        <w:rPr>
          <w:spacing w:val="-4"/>
        </w:rPr>
        <w:t>parte</w:t>
      </w:r>
      <w:r>
        <w:rPr/>
        <w:tab/>
        <w:t>per</w:t>
      </w:r>
      <w:r>
        <w:rPr>
          <w:spacing w:val="1"/>
        </w:rPr>
        <w:t> </w:t>
      </w:r>
      <w:r>
        <w:rPr>
          <w:spacing w:val="-4"/>
        </w:rPr>
        <w:t>parte</w:t>
      </w:r>
      <w:r>
        <w:rPr/>
        <w:tab/>
        <w:t>per</w:t>
      </w:r>
      <w:r>
        <w:rPr>
          <w:spacing w:val="1"/>
        </w:rPr>
        <w:t> </w:t>
      </w:r>
      <w:r>
        <w:rPr>
          <w:spacing w:val="-2"/>
        </w:rPr>
        <w:t>parte</w:t>
      </w:r>
      <w:r>
        <w:rPr/>
        <w:tab/>
        <w:t>per</w:t>
      </w:r>
      <w:r>
        <w:rPr>
          <w:spacing w:val="1"/>
        </w:rPr>
        <w:t> </w:t>
      </w:r>
      <w:r>
        <w:rPr>
          <w:spacing w:val="-2"/>
        </w:rPr>
        <w:t>parte</w:t>
      </w:r>
      <w:r>
        <w:rPr/>
        <w:tab/>
        <w:t>per</w:t>
      </w:r>
      <w:r>
        <w:rPr>
          <w:spacing w:val="1"/>
        </w:rPr>
        <w:t> </w:t>
      </w:r>
      <w:r>
        <w:rPr>
          <w:spacing w:val="-2"/>
        </w:rPr>
        <w:t>parte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1"/>
        <w:gridCol w:w="1488"/>
        <w:gridCol w:w="1478"/>
        <w:gridCol w:w="673"/>
        <w:gridCol w:w="1036"/>
        <w:gridCol w:w="678"/>
        <w:gridCol w:w="1036"/>
        <w:gridCol w:w="784"/>
        <w:gridCol w:w="1036"/>
        <w:gridCol w:w="784"/>
        <w:gridCol w:w="960"/>
        <w:gridCol w:w="784"/>
      </w:tblGrid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Euro</w:t>
            </w:r>
          </w:p>
        </w:tc>
        <w:tc>
          <w:tcPr>
            <w:tcW w:w="1488" w:type="dxa"/>
          </w:tcPr>
          <w:p>
            <w:pPr>
              <w:pStyle w:val="TableParagraph"/>
              <w:ind w:left="303"/>
              <w:jc w:val="left"/>
              <w:rPr>
                <w:b/>
                <w:sz w:val="13"/>
              </w:rPr>
            </w:pPr>
            <w:r>
              <w:rPr>
                <w:b/>
                <w:color w:val="00AFEF"/>
                <w:sz w:val="13"/>
              </w:rPr>
              <w:t>Euro</w:t>
            </w:r>
            <w:r>
              <w:rPr>
                <w:b/>
                <w:color w:val="00AFEF"/>
                <w:spacing w:val="4"/>
                <w:sz w:val="13"/>
              </w:rPr>
              <w:t> </w:t>
            </w:r>
            <w:r>
              <w:rPr>
                <w:b/>
                <w:color w:val="00AFEF"/>
                <w:spacing w:val="-2"/>
                <w:sz w:val="13"/>
              </w:rPr>
              <w:t>imponibile</w:t>
            </w:r>
          </w:p>
        </w:tc>
        <w:tc>
          <w:tcPr>
            <w:tcW w:w="1478" w:type="dxa"/>
          </w:tcPr>
          <w:p>
            <w:pPr>
              <w:pStyle w:val="TableParagraph"/>
              <w:ind w:left="29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Euro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imponibile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sz w:val="13"/>
              </w:rPr>
              <w:t>Euro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imponibile</w:t>
            </w:r>
          </w:p>
        </w:tc>
        <w:tc>
          <w:tcPr>
            <w:tcW w:w="678" w:type="dxa"/>
          </w:tcPr>
          <w:p>
            <w:pPr>
              <w:pStyle w:val="TableParagraph"/>
              <w:ind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  <w:tc>
          <w:tcPr>
            <w:tcW w:w="1036" w:type="dxa"/>
          </w:tcPr>
          <w:p>
            <w:pPr>
              <w:pStyle w:val="TableParagraph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Euro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imponibile</w:t>
            </w:r>
          </w:p>
        </w:tc>
        <w:tc>
          <w:tcPr>
            <w:tcW w:w="784" w:type="dxa"/>
          </w:tcPr>
          <w:p>
            <w:pPr>
              <w:pStyle w:val="TableParagraph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  <w:tc>
          <w:tcPr>
            <w:tcW w:w="1036" w:type="dxa"/>
          </w:tcPr>
          <w:p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sz w:val="13"/>
              </w:rPr>
              <w:t>Euro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imponibile</w:t>
            </w:r>
          </w:p>
        </w:tc>
        <w:tc>
          <w:tcPr>
            <w:tcW w:w="784" w:type="dxa"/>
          </w:tcPr>
          <w:p>
            <w:pPr>
              <w:pStyle w:val="TableParagraph"/>
              <w:ind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  <w:tc>
          <w:tcPr>
            <w:tcW w:w="960" w:type="dxa"/>
          </w:tcPr>
          <w:p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Euro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imponibile</w:t>
            </w:r>
          </w:p>
        </w:tc>
        <w:tc>
          <w:tcPr>
            <w:tcW w:w="784" w:type="dxa"/>
          </w:tcPr>
          <w:p>
            <w:pPr>
              <w:pStyle w:val="TableParagraph"/>
              <w:ind w:left="10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 </w:t>
            </w: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160,00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40,00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48,80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60,00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73,20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110,00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134,20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125,00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152,50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100,00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3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122,00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 1.001,00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290,00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75,00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91,50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120,00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146,40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187,00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228,14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212,50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259,25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170,00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3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207,40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 5.001,00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440,00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75,00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91,50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120,00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146,40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352,00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429,44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488,00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320,00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3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390,40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10.001,00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25.000,00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720,00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75,00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91,50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120,00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146,40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660,00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805,20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750,00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915,00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600,00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3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732,00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25.001,00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50.000,00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1.200,00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75,00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91,50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120,00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146,40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1.188,00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1.449,36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1.350,00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1.647,00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1.080,00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1.317,60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50,001,00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150.000,00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1.500,00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110,00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170,00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207,40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1.463,00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1.784,86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1.662,50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2.028,25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1.330,00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1.622,60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150.001,00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250.000,00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2.500,00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110,00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170,00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207,40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2.563,00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3.126,86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2.912,50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3.553,25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2.330,00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2.842,60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250.001,00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500.000,00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3.900,00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110,00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170,00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207,40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4.103,00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5.005,66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4.662,50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5.688,25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3.730,00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4.550,60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500.001,00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1.500.000,00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4.600,00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110,00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170,00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207,40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4.873,00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5.945,06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5.537,50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6.755,75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4.430,00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5.404,60</w:t>
            </w:r>
          </w:p>
        </w:tc>
      </w:tr>
      <w:tr>
        <w:trPr>
          <w:trHeight w:val="218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1.500.001,00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2.500.000,00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6.500,00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110,00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170,00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3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207,40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6.963,00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3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8.494,86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7.912,50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3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9.653,25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6.330,00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3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7.722,60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2.500.001,00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5.000.000,00</w:t>
            </w:r>
          </w:p>
        </w:tc>
        <w:tc>
          <w:tcPr>
            <w:tcW w:w="1488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color w:val="00AFEF"/>
                <w:spacing w:val="-2"/>
                <w:sz w:val="13"/>
              </w:rPr>
              <w:t>10.000,00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110,00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170,00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207,40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10.813,00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13.191,86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12.287,50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14.990,75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9.830,00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1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11.992,60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oltre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5.000.000,00</w:t>
            </w:r>
          </w:p>
        </w:tc>
        <w:tc>
          <w:tcPr>
            <w:tcW w:w="1488" w:type="dxa"/>
          </w:tcPr>
          <w:p>
            <w:pPr>
              <w:pStyle w:val="TableParagraph"/>
              <w:ind w:left="356"/>
              <w:jc w:val="left"/>
              <w:rPr>
                <w:sz w:val="13"/>
              </w:rPr>
            </w:pPr>
            <w:r>
              <w:rPr>
                <w:color w:val="00AFEF"/>
                <w:sz w:val="13"/>
              </w:rPr>
              <w:t>0,3%sul</w:t>
            </w:r>
            <w:r>
              <w:rPr>
                <w:color w:val="00AFEF"/>
                <w:spacing w:val="4"/>
                <w:sz w:val="13"/>
              </w:rPr>
              <w:t> </w:t>
            </w:r>
            <w:r>
              <w:rPr>
                <w:color w:val="00AFEF"/>
                <w:spacing w:val="-2"/>
                <w:sz w:val="13"/>
              </w:rPr>
              <w:t>valore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110,00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5" w:lineRule="exact" w:before="52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170,00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207,40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ind w:right="19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2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509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ind w:right="19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spacing w:line="240" w:lineRule="auto" w:before="41"/>
              <w:ind w:left="53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Valore</w:t>
            </w:r>
            <w:r>
              <w:rPr>
                <w:rFonts w:ascii="Arial"/>
                <w:b/>
                <w:sz w:val="11"/>
              </w:rPr>
              <w:t> </w:t>
            </w:r>
            <w:r>
              <w:rPr>
                <w:rFonts w:ascii="Arial"/>
                <w:b/>
                <w:spacing w:val="-2"/>
                <w:sz w:val="11"/>
              </w:rPr>
              <w:t>della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lite</w:t>
            </w:r>
          </w:p>
        </w:tc>
        <w:tc>
          <w:tcPr>
            <w:tcW w:w="1488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 w:before="4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88"/>
              <w:jc w:val="left"/>
              <w:rPr>
                <w:b/>
                <w:sz w:val="13"/>
              </w:rPr>
            </w:pPr>
            <w:r>
              <w:rPr>
                <w:b/>
                <w:color w:val="00AFEF"/>
                <w:sz w:val="13"/>
              </w:rPr>
              <w:t>per</w:t>
            </w:r>
            <w:r>
              <w:rPr>
                <w:b/>
                <w:color w:val="00AFEF"/>
                <w:spacing w:val="1"/>
                <w:sz w:val="13"/>
              </w:rPr>
              <w:t> </w:t>
            </w:r>
            <w:r>
              <w:rPr>
                <w:b/>
                <w:color w:val="00AFEF"/>
                <w:spacing w:val="-2"/>
                <w:sz w:val="13"/>
              </w:rPr>
              <w:t>parte</w:t>
            </w:r>
          </w:p>
        </w:tc>
        <w:tc>
          <w:tcPr>
            <w:tcW w:w="1478" w:type="dxa"/>
            <w:vMerge w:val="restart"/>
          </w:tcPr>
          <w:p>
            <w:pPr>
              <w:pStyle w:val="TableParagraph"/>
              <w:spacing w:line="240" w:lineRule="auto" w:before="15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line="240" w:lineRule="auto" w:before="0"/>
              <w:ind w:left="38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Spese</w:t>
            </w:r>
            <w:r>
              <w:rPr>
                <w:rFonts w:ascii="Arial"/>
                <w:b/>
                <w:spacing w:val="-1"/>
                <w:sz w:val="11"/>
              </w:rPr>
              <w:t> </w:t>
            </w:r>
            <w:r>
              <w:rPr>
                <w:rFonts w:ascii="Arial"/>
                <w:b/>
                <w:spacing w:val="-2"/>
                <w:sz w:val="11"/>
              </w:rPr>
              <w:t>ridotte</w:t>
            </w:r>
          </w:p>
        </w:tc>
        <w:tc>
          <w:tcPr>
            <w:tcW w:w="7771" w:type="dxa"/>
            <w:gridSpan w:val="9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spacing w:line="240" w:lineRule="auto" w:before="41"/>
              <w:ind w:left="167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per</w:t>
            </w:r>
            <w:r>
              <w:rPr>
                <w:rFonts w:ascii="Arial" w:hAnsi="Arial"/>
                <w:b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sz w:val="11"/>
              </w:rPr>
              <w:t>“mediazione</w:t>
            </w:r>
            <w:r>
              <w:rPr>
                <w:rFonts w:ascii="Arial" w:hAnsi="Arial"/>
                <w:b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sz w:val="11"/>
              </w:rPr>
              <w:t>obbligatoria”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41"/>
              <w:ind w:left="29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ex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art.</w:t>
            </w:r>
            <w:r>
              <w:rPr>
                <w:rFonts w:ascii="Arial"/>
                <w:b/>
                <w:spacing w:val="-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28.8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e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spacing w:val="-4"/>
                <w:sz w:val="11"/>
              </w:rPr>
              <w:t>30.4</w:t>
            </w:r>
          </w:p>
        </w:tc>
        <w:tc>
          <w:tcPr>
            <w:tcW w:w="7771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41"/>
              <w:ind w:right="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(mediazione</w:t>
            </w:r>
            <w:r>
              <w:rPr>
                <w:rFonts w:ascii="Arial"/>
                <w:b/>
                <w:spacing w:val="-3"/>
                <w:sz w:val="11"/>
              </w:rPr>
              <w:t> </w:t>
            </w:r>
            <w:r>
              <w:rPr>
                <w:rFonts w:ascii="Arial"/>
                <w:b/>
                <w:spacing w:val="-2"/>
                <w:sz w:val="11"/>
              </w:rPr>
              <w:t>obbligatoria)</w:t>
            </w:r>
          </w:p>
        </w:tc>
        <w:tc>
          <w:tcPr>
            <w:tcW w:w="7771" w:type="dxa"/>
            <w:gridSpan w:val="9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41"/>
              <w:ind w:left="19" w:right="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per</w:t>
            </w:r>
            <w:r>
              <w:rPr>
                <w:rFonts w:ascii="Arial"/>
                <w:b/>
                <w:spacing w:val="-6"/>
                <w:sz w:val="11"/>
              </w:rPr>
              <w:t> </w:t>
            </w:r>
            <w:r>
              <w:rPr>
                <w:rFonts w:ascii="Arial"/>
                <w:b/>
                <w:spacing w:val="-2"/>
                <w:sz w:val="11"/>
              </w:rPr>
              <w:t>parte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</w:tcPr>
          <w:p>
            <w:pPr>
              <w:pStyle w:val="TableParagraph"/>
              <w:ind w:left="26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per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parte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27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per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parte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26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per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parte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2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per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parte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spacing w:line="240" w:lineRule="auto" w:before="41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sz w:val="11"/>
              </w:rPr>
              <w:t>Euro</w:t>
            </w:r>
          </w:p>
        </w:tc>
        <w:tc>
          <w:tcPr>
            <w:tcW w:w="1488" w:type="dxa"/>
          </w:tcPr>
          <w:p>
            <w:pPr>
              <w:pStyle w:val="TableParagraph"/>
              <w:ind w:left="303"/>
              <w:jc w:val="left"/>
              <w:rPr>
                <w:b/>
                <w:sz w:val="13"/>
              </w:rPr>
            </w:pPr>
            <w:r>
              <w:rPr>
                <w:b/>
                <w:color w:val="00AFEF"/>
                <w:sz w:val="13"/>
              </w:rPr>
              <w:t>Euro</w:t>
            </w:r>
            <w:r>
              <w:rPr>
                <w:b/>
                <w:color w:val="00AFEF"/>
                <w:spacing w:val="4"/>
                <w:sz w:val="13"/>
              </w:rPr>
              <w:t> </w:t>
            </w:r>
            <w:r>
              <w:rPr>
                <w:b/>
                <w:color w:val="00AFEF"/>
                <w:spacing w:val="-2"/>
                <w:sz w:val="13"/>
              </w:rPr>
              <w:t>imponibile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 w:before="41"/>
              <w:ind w:left="1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sz w:val="11"/>
              </w:rPr>
              <w:t>Euro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b/>
                <w:sz w:val="13"/>
              </w:rPr>
            </w:pPr>
            <w:r>
              <w:rPr>
                <w:b/>
                <w:sz w:val="13"/>
              </w:rPr>
              <w:t>Euro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imponibile</w:t>
            </w:r>
          </w:p>
        </w:tc>
        <w:tc>
          <w:tcPr>
            <w:tcW w:w="678" w:type="dxa"/>
          </w:tcPr>
          <w:p>
            <w:pPr>
              <w:pStyle w:val="TableParagraph"/>
              <w:ind w:right="34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  <w:tc>
          <w:tcPr>
            <w:tcW w:w="1036" w:type="dxa"/>
          </w:tcPr>
          <w:p>
            <w:pPr>
              <w:pStyle w:val="TableParagraph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Euro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imponibile</w:t>
            </w:r>
          </w:p>
        </w:tc>
        <w:tc>
          <w:tcPr>
            <w:tcW w:w="784" w:type="dxa"/>
          </w:tcPr>
          <w:p>
            <w:pPr>
              <w:pStyle w:val="TableParagraph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  <w:tc>
          <w:tcPr>
            <w:tcW w:w="1036" w:type="dxa"/>
          </w:tcPr>
          <w:p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sz w:val="13"/>
              </w:rPr>
              <w:t>Euro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imponibile</w:t>
            </w:r>
          </w:p>
        </w:tc>
        <w:tc>
          <w:tcPr>
            <w:tcW w:w="784" w:type="dxa"/>
          </w:tcPr>
          <w:p>
            <w:pPr>
              <w:pStyle w:val="TableParagraph"/>
              <w:ind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  <w:tc>
          <w:tcPr>
            <w:tcW w:w="960" w:type="dxa"/>
          </w:tcPr>
          <w:p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z w:val="13"/>
              </w:rPr>
              <w:t>Euro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imponibile</w:t>
            </w:r>
          </w:p>
        </w:tc>
        <w:tc>
          <w:tcPr>
            <w:tcW w:w="784" w:type="dxa"/>
          </w:tcPr>
          <w:p>
            <w:pPr>
              <w:pStyle w:val="TableParagraph"/>
              <w:ind w:left="10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imp.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+ </w:t>
            </w:r>
            <w:r>
              <w:rPr>
                <w:b/>
                <w:spacing w:val="-5"/>
                <w:sz w:val="13"/>
              </w:rPr>
              <w:t>IVA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 </w:t>
            </w: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128,00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32,00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39,04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48,00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58,56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88,00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107,36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100,00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122,00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80,00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37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97,60</w:t>
            </w:r>
          </w:p>
        </w:tc>
      </w:tr>
      <w:tr>
        <w:trPr>
          <w:trHeight w:val="218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 1.001,00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2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232,00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60,00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4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96,00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117,12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149,60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182,51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170,00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207,40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136,00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3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165,92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 5.001,00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352,00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60,00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96,00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117,12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281,60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343,55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320,00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390,40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256,00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3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312,32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10.001,00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25.000,00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576,00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60,00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96,00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117,12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528,00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644,16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600,00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732,00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480,00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3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585,60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25.001,00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960,00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60,00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73,20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96,00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117,12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950,40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1.159,49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1.080,00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1.317,60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864,00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1.054,08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50,001,00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150.000,00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1.200,00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88,00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107,36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136,00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165,92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1.170,40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1.427,89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1.330,00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1.622,60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1.064,00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1.298,08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150.001,00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250.000,00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2.000,00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88,00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107,36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136,00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165,92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2.050,40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2.501,49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2.330,00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2.842,60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1.864,00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2.274,08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250.001,00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500.000,00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3.120,00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88,00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107,36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136,00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165,92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3.282,40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4.004,53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3.730,00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4.550,60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2.984,00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3.640,48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500.001,00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1.500.000,00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3.680,00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88,00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107,36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136,00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165,92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3.898,40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4.756,05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4.430,00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5.404,60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3.544,00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4.323,68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1.500.001,00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2.500.000,00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5.200,00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88,00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107,36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136,00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165,92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5.570,40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6.795,89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6.330,00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7.722,60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5.064,00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6.178,08</w:t>
            </w:r>
          </w:p>
        </w:tc>
      </w:tr>
      <w:tr>
        <w:trPr>
          <w:trHeight w:val="217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2.500.001,00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5.000.000,00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41"/>
              <w:ind w:right="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AFEF"/>
                <w:spacing w:val="-2"/>
                <w:sz w:val="11"/>
              </w:rPr>
              <w:t>8.000,00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88,00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23"/>
              <w:ind w:right="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107,36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136,00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5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165,92</w:t>
            </w:r>
          </w:p>
        </w:tc>
        <w:tc>
          <w:tcPr>
            <w:tcW w:w="1036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8.650,40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10.553,49</w:t>
            </w:r>
          </w:p>
        </w:tc>
        <w:tc>
          <w:tcPr>
            <w:tcW w:w="1036" w:type="dxa"/>
          </w:tcPr>
          <w:p>
            <w:pPr>
              <w:pStyle w:val="TableParagraph"/>
              <w:ind w:right="61"/>
              <w:rPr>
                <w:sz w:val="13"/>
              </w:rPr>
            </w:pPr>
            <w:r>
              <w:rPr>
                <w:spacing w:val="-2"/>
                <w:sz w:val="13"/>
              </w:rPr>
              <w:t>9.830,00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11.992,60</w:t>
            </w:r>
          </w:p>
        </w:tc>
        <w:tc>
          <w:tcPr>
            <w:tcW w:w="960" w:type="dxa"/>
          </w:tcPr>
          <w:p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2"/>
                <w:sz w:val="13"/>
              </w:rPr>
              <w:t>7.864,00</w:t>
            </w:r>
          </w:p>
        </w:tc>
        <w:tc>
          <w:tcPr>
            <w:tcW w:w="784" w:type="dxa"/>
          </w:tcPr>
          <w:p>
            <w:pPr>
              <w:pStyle w:val="TableParagraph"/>
              <w:spacing w:line="145" w:lineRule="exact" w:before="52"/>
              <w:ind w:left="19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9.594,08</w:t>
            </w:r>
          </w:p>
        </w:tc>
      </w:tr>
      <w:tr>
        <w:trPr>
          <w:trHeight w:val="218" w:hRule="atLeast"/>
        </w:trPr>
        <w:tc>
          <w:tcPr>
            <w:tcW w:w="1861" w:type="dxa"/>
          </w:tcPr>
          <w:p>
            <w:pPr>
              <w:pStyle w:val="TableParagraph"/>
              <w:ind w:left="2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oltre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5.000.000,00</w:t>
            </w:r>
          </w:p>
        </w:tc>
        <w:tc>
          <w:tcPr>
            <w:tcW w:w="1488" w:type="dxa"/>
          </w:tcPr>
          <w:p>
            <w:pPr>
              <w:pStyle w:val="TableParagraph"/>
              <w:ind w:left="356"/>
              <w:jc w:val="left"/>
              <w:rPr>
                <w:sz w:val="13"/>
              </w:rPr>
            </w:pPr>
            <w:r>
              <w:rPr>
                <w:color w:val="00AFEF"/>
                <w:sz w:val="13"/>
              </w:rPr>
              <w:t>0,3%sul</w:t>
            </w:r>
            <w:r>
              <w:rPr>
                <w:color w:val="00AFEF"/>
                <w:spacing w:val="4"/>
                <w:sz w:val="13"/>
              </w:rPr>
              <w:t> </w:t>
            </w:r>
            <w:r>
              <w:rPr>
                <w:color w:val="00AFEF"/>
                <w:spacing w:val="-2"/>
                <w:sz w:val="13"/>
              </w:rPr>
              <w:t>valore</w:t>
            </w:r>
          </w:p>
        </w:tc>
        <w:tc>
          <w:tcPr>
            <w:tcW w:w="1478" w:type="dxa"/>
          </w:tcPr>
          <w:p>
            <w:pPr>
              <w:pStyle w:val="TableParagraph"/>
              <w:ind w:right="58"/>
              <w:rPr>
                <w:sz w:val="13"/>
              </w:rPr>
            </w:pPr>
            <w:r>
              <w:rPr>
                <w:spacing w:val="-2"/>
                <w:sz w:val="13"/>
              </w:rPr>
              <w:t>88,00</w:t>
            </w:r>
          </w:p>
        </w:tc>
        <w:tc>
          <w:tcPr>
            <w:tcW w:w="673" w:type="dxa"/>
          </w:tcPr>
          <w:p>
            <w:pPr>
              <w:pStyle w:val="TableParagraph"/>
              <w:spacing w:line="146" w:lineRule="exact" w:before="52"/>
              <w:ind w:righ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107,36</w:t>
            </w:r>
          </w:p>
        </w:tc>
        <w:tc>
          <w:tcPr>
            <w:tcW w:w="1036" w:type="dxa"/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sz w:val="13"/>
              </w:rPr>
              <w:t>136,00</w:t>
            </w:r>
          </w:p>
        </w:tc>
        <w:tc>
          <w:tcPr>
            <w:tcW w:w="678" w:type="dxa"/>
          </w:tcPr>
          <w:p>
            <w:pPr>
              <w:pStyle w:val="TableParagraph"/>
              <w:spacing w:line="146" w:lineRule="exact" w:before="52"/>
              <w:ind w:right="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165,92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46" w:lineRule="exact" w:before="52"/>
              <w:ind w:right="207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46" w:lineRule="exact" w:before="52"/>
              <w:ind w:right="2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46" w:lineRule="exact" w:before="52"/>
              <w:ind w:left="509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-</w:t>
            </w:r>
          </w:p>
        </w:tc>
      </w:tr>
    </w:tbl>
    <w:p>
      <w:pPr>
        <w:spacing w:line="240" w:lineRule="auto" w:before="0"/>
        <w:rPr>
          <w:b/>
          <w:sz w:val="13"/>
        </w:rPr>
      </w:pPr>
    </w:p>
    <w:p>
      <w:pPr>
        <w:spacing w:line="240" w:lineRule="auto" w:before="59"/>
        <w:rPr>
          <w:b/>
          <w:sz w:val="13"/>
        </w:rPr>
      </w:pPr>
    </w:p>
    <w:p>
      <w:pPr>
        <w:pStyle w:val="BodyText"/>
        <w:ind w:right="38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178463</wp:posOffset>
                </wp:positionH>
                <wp:positionV relativeFrom="paragraph">
                  <wp:posOffset>15871</wp:posOffset>
                </wp:positionV>
                <wp:extent cx="3942079" cy="7499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942079" cy="74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88"/>
                            </w:tblGrid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608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55" w:val="left" w:leader="none"/>
                                    </w:tabs>
                                    <w:spacing w:line="134" w:lineRule="exact" w:before="0"/>
                                    <w:ind w:left="33" w:right="-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NB: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valore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indeterminato da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€ 50.000,00 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€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150.000,00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parte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d'interes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08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33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invio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convocazione: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08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3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pec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gratis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08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3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raccomandata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Italia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€ 12,30 +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IVA =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15,00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08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3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raccomandata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estero € 16,40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IVA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=20,00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08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0"/>
                                    <w:ind w:left="3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rilascio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copie €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5,00+IVA= €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6,10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6088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 w:before="0"/>
                                    <w:ind w:left="3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firma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digitale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 sottoscrizione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verbali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 accordi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tramite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piattaforma 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conservazione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 norma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€ 2,00+ IVA=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2,44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052217pt;margin-top:1.249727pt;width:310.4pt;height:59.05pt;mso-position-horizontal-relative:page;mso-position-vertical-relative:paragraph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88"/>
                      </w:tblGrid>
                      <w:tr>
                        <w:trPr>
                          <w:trHeight w:val="153" w:hRule="atLeast"/>
                        </w:trPr>
                        <w:tc>
                          <w:tcPr>
                            <w:tcW w:w="6088" w:type="dxa"/>
                          </w:tcPr>
                          <w:p>
                            <w:pPr>
                              <w:pStyle w:val="TableParagraph"/>
                              <w:tabs>
                                <w:tab w:pos="4855" w:val="left" w:leader="none"/>
                              </w:tabs>
                              <w:spacing w:line="134" w:lineRule="exact" w:before="0"/>
                              <w:ind w:left="33" w:right="-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NB:</w:t>
                            </w:r>
                            <w:r>
                              <w:rPr>
                                <w:b/>
                                <w:spacing w:val="2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valore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indeterminato da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€ 50.000,00 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€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150.000,00</w:t>
                            </w:r>
                            <w:r>
                              <w:rPr>
                                <w:sz w:val="13"/>
                              </w:rPr>
                              <w:tab/>
                              <w:t>parte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=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centro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d'interes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088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33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invio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convocazione: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088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3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pec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gratis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088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3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raccomandata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Italia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€ 12,30 +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IVA =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15,00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088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3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raccomandata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estero € 16,40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IVA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=20,00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088" w:type="dxa"/>
                          </w:tcPr>
                          <w:p>
                            <w:pPr>
                              <w:pStyle w:val="TableParagraph"/>
                              <w:spacing w:line="155" w:lineRule="exact" w:before="0"/>
                              <w:ind w:left="3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rilascio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copie €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5,00+IVA= €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6,10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6088" w:type="dxa"/>
                          </w:tcPr>
                          <w:p>
                            <w:pPr>
                              <w:pStyle w:val="TableParagraph"/>
                              <w:spacing w:line="134" w:lineRule="exact" w:before="0"/>
                              <w:ind w:left="3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firma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digitale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 sottoscrizione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verbali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 accordi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tramite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piattaforma 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conservazione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 norma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€ 2,00+ IVA=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2,44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se</w:t>
      </w:r>
    </w:p>
    <w:sectPr>
      <w:type w:val="continuous"/>
      <w:pgSz w:w="16840" w:h="11910" w:orient="landscape"/>
      <w:pgMar w:top="200" w:bottom="28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3"/>
      <w:szCs w:val="13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460"/>
    </w:pPr>
    <w:rPr>
      <w:rFonts w:ascii="Calibri" w:hAnsi="Calibri" w:eastAsia="Calibri" w:cs="Calibri"/>
      <w:b/>
      <w:bCs/>
      <w:sz w:val="13"/>
      <w:szCs w:val="13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 w:line="136" w:lineRule="exact"/>
      <w:jc w:val="right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Clarich</dc:creator>
  <dcterms:created xsi:type="dcterms:W3CDTF">2024-04-20T09:59:57Z</dcterms:created>
  <dcterms:modified xsi:type="dcterms:W3CDTF">2024-04-20T09:59:57Z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2024-04-20T00:00:00Z</vt:filetime>
  </property>
  <property fmtid="{D5CDD505-2E9C-101B-9397-08002B2CF9AE}" pid="5" name="Producer">
    <vt:lpwstr>Microsoft® Excel® per Microsoft 365</vt:lpwstr>
  </property>
</Properties>
</file>